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AC5" w:rsidRDefault="00D57993" w:rsidP="00D57993">
      <w:pPr>
        <w:spacing w:after="0" w:line="240" w:lineRule="exac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710A2">
        <w:rPr>
          <w:rFonts w:ascii="Times New Roman" w:hAnsi="Times New Roman" w:cs="Times New Roman"/>
          <w:sz w:val="28"/>
          <w:szCs w:val="28"/>
        </w:rPr>
        <w:t>3</w:t>
      </w:r>
    </w:p>
    <w:p w:rsidR="00D57993" w:rsidRDefault="00D57993" w:rsidP="00D57993">
      <w:pPr>
        <w:spacing w:before="120"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торговых объектов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</w:t>
      </w:r>
      <w:r w:rsidRPr="00D57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Чудовского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9710A2" w:rsidRPr="00352CAD" w:rsidRDefault="009710A2" w:rsidP="009710A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CAD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</w:t>
      </w:r>
    </w:p>
    <w:p w:rsidR="009710A2" w:rsidRDefault="009710A2" w:rsidP="009710A2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2C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предоставлении права на размещение нестационарного торгового </w:t>
      </w:r>
      <w:r w:rsidR="00352C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</w:t>
      </w:r>
      <w:r w:rsidRPr="00352CAD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объекта на территории Чудовского муниципального района</w:t>
      </w:r>
    </w:p>
    <w:p w:rsidR="00352CAD" w:rsidRPr="00352CAD" w:rsidRDefault="00352CAD" w:rsidP="009710A2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10A2" w:rsidRPr="00B446D9" w:rsidRDefault="009710A2" w:rsidP="009710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EA2AD3">
        <w:rPr>
          <w:rFonts w:ascii="Times New Roman" w:eastAsia="Times New Roman" w:hAnsi="Times New Roman" w:cs="Times New Roman"/>
          <w:sz w:val="24"/>
          <w:szCs w:val="24"/>
        </w:rPr>
        <w:t xml:space="preserve">Чудово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__________ 20___ г</w:t>
      </w:r>
      <w:r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№ _______</w:t>
      </w:r>
    </w:p>
    <w:p w:rsidR="009710A2" w:rsidRDefault="009710A2" w:rsidP="009710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Pr="00EA2AD3">
        <w:rPr>
          <w:rFonts w:ascii="Times New Roman" w:eastAsia="Times New Roman" w:hAnsi="Times New Roman" w:cs="Times New Roman"/>
          <w:sz w:val="24"/>
          <w:szCs w:val="24"/>
        </w:rPr>
        <w:t xml:space="preserve">Чудовского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муниципального района, именуемая в дальнейшем Адм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нистрация, </w:t>
      </w:r>
      <w:r w:rsidRPr="008C0978">
        <w:rPr>
          <w:rFonts w:ascii="Times New Roman" w:eastAsia="Times New Roman" w:hAnsi="Times New Roman" w:cs="Times New Roman"/>
          <w:sz w:val="24"/>
          <w:szCs w:val="24"/>
        </w:rPr>
        <w:t>в лице Главы Чудовского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8C0978">
        <w:rPr>
          <w:rFonts w:ascii="Times New Roman" w:eastAsia="Times New Roman" w:hAnsi="Times New Roman" w:cs="Times New Roman"/>
          <w:sz w:val="24"/>
          <w:szCs w:val="24"/>
        </w:rPr>
        <w:t>, действующ</w:t>
      </w:r>
      <w:r w:rsidRPr="008C097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C0978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8C0978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gramEnd"/>
      <w:r w:rsidRPr="008C0978">
        <w:rPr>
          <w:rFonts w:ascii="Times New Roman" w:eastAsia="Times New Roman" w:hAnsi="Times New Roman" w:cs="Times New Roman"/>
          <w:sz w:val="24"/>
          <w:szCs w:val="24"/>
        </w:rPr>
        <w:t xml:space="preserve">ей) на основании Устава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с одной стороны, и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9710A2" w:rsidRPr="00B446D9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(наименование организации, ФИО индивидуального предпринимателя)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в лице 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_,</w:t>
      </w:r>
    </w:p>
    <w:p w:rsidR="009710A2" w:rsidRPr="00B446D9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(должность, ФИО)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действующего (ей) на основании ___________________________, именуемый (</w:t>
      </w:r>
      <w:proofErr w:type="spellStart"/>
      <w:r w:rsidRPr="00B446D9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B446D9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446D9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B446D9">
        <w:rPr>
          <w:rFonts w:ascii="Times New Roman" w:eastAsia="Times New Roman" w:hAnsi="Times New Roman" w:cs="Times New Roman"/>
          <w:sz w:val="24"/>
          <w:szCs w:val="24"/>
        </w:rPr>
        <w:t>) в дал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нейшем Участник (владелец нестационарного торгового объекта), с другой стороны, при совместном упоминании именуемые стороны, заключили настоящий Договор о нижеслед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ющем.</w:t>
      </w:r>
    </w:p>
    <w:p w:rsidR="009710A2" w:rsidRPr="00352CAD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CAD">
        <w:rPr>
          <w:rFonts w:ascii="Times New Roman" w:eastAsia="Times New Roman" w:hAnsi="Times New Roman" w:cs="Times New Roman"/>
          <w:b/>
          <w:sz w:val="24"/>
          <w:szCs w:val="24"/>
        </w:rPr>
        <w:t>1. Предмет Договора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предоставляет Участнику (владельцу нестационарного торгового объекта) право на размещение нестационарного торгового объекта (далее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об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ект)_______________________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9710A2" w:rsidRPr="00B446D9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(наименование объекта оказания услуг)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___________________________для осуществления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торговой деятельности 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9710A2" w:rsidRPr="00B446D9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(реализуемая продукция)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по адресу: 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_____,</w:t>
      </w:r>
    </w:p>
    <w:p w:rsidR="009710A2" w:rsidRPr="00B446D9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(место расположения объекта)</w:t>
      </w:r>
    </w:p>
    <w:p w:rsidR="009710A2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10A2" w:rsidRPr="00352CAD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CAD">
        <w:rPr>
          <w:rFonts w:ascii="Times New Roman" w:eastAsia="Times New Roman" w:hAnsi="Times New Roman" w:cs="Times New Roman"/>
          <w:b/>
          <w:sz w:val="24"/>
          <w:szCs w:val="24"/>
        </w:rPr>
        <w:t xml:space="preserve">2. Срок действия </w:t>
      </w:r>
      <w:r w:rsidR="00352CAD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352CAD">
        <w:rPr>
          <w:rFonts w:ascii="Times New Roman" w:eastAsia="Times New Roman" w:hAnsi="Times New Roman" w:cs="Times New Roman"/>
          <w:b/>
          <w:sz w:val="24"/>
          <w:szCs w:val="24"/>
        </w:rPr>
        <w:t>оговора и вступления его в силу</w:t>
      </w:r>
    </w:p>
    <w:p w:rsidR="009710A2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2.1. Настоящий Договор заключен на срок с ___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>__по _____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___20___года.</w:t>
      </w:r>
    </w:p>
    <w:p w:rsidR="009710A2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2.2. Настоящий Договор является заключенным с момента его подписания сторонами и действует до окончания срока или досрочного его расторжения на основании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го законодательства или условий настоящего Договора.</w:t>
      </w:r>
    </w:p>
    <w:p w:rsidR="009710A2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10A2" w:rsidRPr="00352CAD" w:rsidRDefault="00352CAD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Порядок оплаты</w:t>
      </w:r>
    </w:p>
    <w:p w:rsidR="009710A2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C20DF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20D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 Ежегодная плата за право размещения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 xml:space="preserve"> объекта составляет __________</w:t>
      </w:r>
      <w:r>
        <w:rPr>
          <w:rFonts w:ascii="Times New Roman" w:eastAsia="Times New Roman" w:hAnsi="Times New Roman" w:cs="Times New Roman"/>
          <w:sz w:val="24"/>
          <w:szCs w:val="24"/>
        </w:rPr>
        <w:t>___ рублей.</w:t>
      </w:r>
    </w:p>
    <w:p w:rsidR="009710A2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 xml:space="preserve"> заявителем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производится в соответствии с расчетом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1559"/>
        <w:gridCol w:w="1843"/>
      </w:tblGrid>
      <w:tr w:rsidR="009710A2" w:rsidTr="009710A2">
        <w:tc>
          <w:tcPr>
            <w:tcW w:w="993" w:type="dxa"/>
          </w:tcPr>
          <w:p w:rsidR="009710A2" w:rsidRDefault="009710A2" w:rsidP="00971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</w:tcPr>
          <w:p w:rsidR="009710A2" w:rsidRDefault="009710A2" w:rsidP="00971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оплаты</w:t>
            </w:r>
          </w:p>
        </w:tc>
        <w:tc>
          <w:tcPr>
            <w:tcW w:w="1843" w:type="dxa"/>
          </w:tcPr>
          <w:p w:rsidR="009710A2" w:rsidRDefault="009710A2" w:rsidP="00971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710A2" w:rsidTr="009710A2">
        <w:tc>
          <w:tcPr>
            <w:tcW w:w="993" w:type="dxa"/>
          </w:tcPr>
          <w:p w:rsidR="009710A2" w:rsidRDefault="009710A2" w:rsidP="00971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710A2" w:rsidRDefault="009710A2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10A2" w:rsidRDefault="009710A2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0A2" w:rsidTr="009710A2">
        <w:tc>
          <w:tcPr>
            <w:tcW w:w="993" w:type="dxa"/>
          </w:tcPr>
          <w:p w:rsidR="009710A2" w:rsidRDefault="009710A2" w:rsidP="00971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710A2" w:rsidRDefault="009710A2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10A2" w:rsidRDefault="009710A2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0A2" w:rsidTr="009710A2">
        <w:tc>
          <w:tcPr>
            <w:tcW w:w="993" w:type="dxa"/>
          </w:tcPr>
          <w:p w:rsidR="009710A2" w:rsidRDefault="009710A2" w:rsidP="00971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10A2" w:rsidRDefault="009710A2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10A2" w:rsidRDefault="009710A2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0A2" w:rsidTr="009710A2">
        <w:tc>
          <w:tcPr>
            <w:tcW w:w="993" w:type="dxa"/>
          </w:tcPr>
          <w:p w:rsidR="009710A2" w:rsidRDefault="009710A2" w:rsidP="009710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</w:tcPr>
          <w:p w:rsidR="009710A2" w:rsidRDefault="009710A2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10A2" w:rsidRDefault="009710A2" w:rsidP="00396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0DF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20DF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 Плата за право на размещение объекта вносится в бюджет Чудовского муниц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пального района на счет, открытый в УФК по Новгородской области.</w:t>
      </w:r>
    </w:p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изменения реквизитов расчетного счета Администрация доводит до владел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sz w:val="24"/>
          <w:szCs w:val="24"/>
        </w:rPr>
        <w:t>ца НТО информацию об изменениях.</w:t>
      </w:r>
    </w:p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платежном документе на перечисление платы в части обязательных реквизитов ук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зываются назначение пл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атежа, дата и номер настоящего Д</w:t>
      </w:r>
      <w:r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:rsidR="009710A2" w:rsidRPr="001C20DF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C20DF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20DF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 Неиспользование владельцем объекта права на размещение не может служить о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нованием невнесения или изменения платы за право размещения объекта. </w:t>
      </w:r>
    </w:p>
    <w:p w:rsidR="009710A2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10A2" w:rsidRPr="00352CAD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CAD">
        <w:rPr>
          <w:rFonts w:ascii="Times New Roman" w:eastAsia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Администрация, в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со схемой размещения нестационарных торговых объектов, расположенных на земельных участках, зданиях, строениях, сооружениях, нах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>дящихся в государственной собственности или муниципальной собственности на территории Чудовского муниципального района, утвержденной постановлением Администрации Чудо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 xml:space="preserve">ского муниципального района от 31.11.2011 № 418 (далее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 xml:space="preserve"> Схема), предоставляет Заявит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01630">
        <w:rPr>
          <w:rFonts w:ascii="Times New Roman" w:eastAsia="Times New Roman" w:hAnsi="Times New Roman" w:cs="Times New Roman"/>
          <w:sz w:val="24"/>
          <w:szCs w:val="24"/>
        </w:rPr>
        <w:t xml:space="preserve">лю (владельцу нестационарного торгового объекта)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решением аукционной комиссии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___, протокол № _____, предоставляет право на размещение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нестационарного торгового объекта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по адресу: _________________________________________________,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осуществления Участником (владельцем нестационарного торгового объекта) торговой де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тельности 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710A2" w:rsidRPr="00B446D9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(реализуемая продукция)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с использованием 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:rsidR="009710A2" w:rsidRPr="00B446D9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(наименование нестационарного объекта)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срок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__________________;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4E7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2. Осуществляет контроль за выполнением требований к эксплуатации объекта, установленных настоящим Договором;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4E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ежегодный расчет оплаты второго и последующих годов размещ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нестационарного торгового объекта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4E7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Администрация обязуется обеспечить методическую и организационную помощь в вопросах организации торговли, предоставления услуг населению.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36"/>
      <w:bookmarkEnd w:id="0"/>
      <w:r w:rsidRPr="008C04E7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537A7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 Участник (владелец нестационарного торгового объекта) обязуется:</w:t>
      </w:r>
    </w:p>
    <w:p w:rsidR="009710A2" w:rsidRPr="00173EE8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2B611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беспечить установку НТО</w:t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2B611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риступить к эксплуатации объекта после заключения договоров на уборку те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ритории, вывоз </w:t>
      </w:r>
      <w:r>
        <w:rPr>
          <w:rFonts w:ascii="Times New Roman" w:eastAsia="Times New Roman" w:hAnsi="Times New Roman" w:cs="Times New Roman"/>
          <w:sz w:val="24"/>
          <w:szCs w:val="24"/>
        </w:rPr>
        <w:t>коммунальных отходов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, потребление энергоресурсов;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A8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B611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.3.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спользовать объект по назначению, указанному в разделе 1 настоящего Дог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вора;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A8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B611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.4.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беспечить выполнение установленных законодательством Российской Федер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ции торговых, санитарных и противопожарных норм и правил организации работы для да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ного объекта;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A8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B611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свободить занимаемую территорию от конструкций и привести ее в первон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чальное состояние в течение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календарных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дней:</w:t>
      </w:r>
    </w:p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по окончании срока действия настоящего Договора;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в случае досрочного расторжения настоящего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соглашению сторон,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по инициативе Администрации в соответствии с разделом 3 настоящего Договора;</w:t>
      </w:r>
    </w:p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6D9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2B611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F31E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воевременно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производить оплату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размещени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нестационарного торгового объекта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10A2" w:rsidRPr="002B6118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7A7D">
        <w:rPr>
          <w:rFonts w:ascii="Times New Roman" w:eastAsia="Times New Roman" w:hAnsi="Times New Roman" w:cs="Times New Roman"/>
          <w:sz w:val="24"/>
          <w:szCs w:val="24"/>
        </w:rPr>
        <w:t>4.6. Участник (владелец нест</w:t>
      </w:r>
      <w:r>
        <w:rPr>
          <w:rFonts w:ascii="Times New Roman" w:eastAsia="Times New Roman" w:hAnsi="Times New Roman" w:cs="Times New Roman"/>
          <w:sz w:val="24"/>
          <w:szCs w:val="24"/>
        </w:rPr>
        <w:t>ационарного торгового объекта) имеет право</w:t>
      </w:r>
      <w:r w:rsidRPr="00537A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710A2" w:rsidRPr="00537A7D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E68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.6.1. </w:t>
      </w:r>
      <w:proofErr w:type="gramStart"/>
      <w:r w:rsidR="00352CA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37A7D">
        <w:rPr>
          <w:rFonts w:ascii="Times New Roman" w:eastAsia="Times New Roman" w:hAnsi="Times New Roman" w:cs="Times New Roman"/>
          <w:sz w:val="24"/>
          <w:szCs w:val="24"/>
        </w:rPr>
        <w:t>азместить объект</w:t>
      </w:r>
      <w:proofErr w:type="gramEnd"/>
      <w:r w:rsidRPr="00537A7D">
        <w:rPr>
          <w:rFonts w:ascii="Times New Roman" w:eastAsia="Times New Roman" w:hAnsi="Times New Roman" w:cs="Times New Roman"/>
          <w:sz w:val="24"/>
          <w:szCs w:val="24"/>
        </w:rPr>
        <w:t xml:space="preserve"> по адресу, утвержденному решением аукционной комиссии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10A2" w:rsidRPr="003E371B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7F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C04E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аключить Договор на новый срок</w:t>
      </w:r>
      <w:r>
        <w:rPr>
          <w:rFonts w:ascii="Times New Roman" w:eastAsia="Times New Roman" w:hAnsi="Times New Roman" w:cs="Times New Roman"/>
          <w:sz w:val="24"/>
          <w:szCs w:val="24"/>
        </w:rPr>
        <w:t>, подав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 xml:space="preserve"> заявление в Администрацию не поз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D187F">
        <w:rPr>
          <w:rFonts w:ascii="Times New Roman" w:eastAsia="Times New Roman" w:hAnsi="Times New Roman" w:cs="Times New Roman"/>
          <w:sz w:val="24"/>
          <w:szCs w:val="24"/>
        </w:rPr>
        <w:t>нее 20 календарных дней до окончания срока действия Договора.</w:t>
      </w:r>
    </w:p>
    <w:p w:rsidR="009710A2" w:rsidRPr="003E371B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0A2" w:rsidRPr="00352CAD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P345"/>
      <w:bookmarkEnd w:id="1"/>
      <w:r w:rsidRPr="00352CAD">
        <w:rPr>
          <w:rFonts w:ascii="Times New Roman" w:eastAsia="Times New Roman" w:hAnsi="Times New Roman" w:cs="Times New Roman"/>
          <w:b/>
          <w:sz w:val="24"/>
          <w:szCs w:val="24"/>
        </w:rPr>
        <w:t>5. Расторжение Договора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5.1. Настоящий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по соглашению сторон.</w:t>
      </w:r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CAF">
        <w:rPr>
          <w:rFonts w:ascii="Times New Roman" w:eastAsia="Times New Roman" w:hAnsi="Times New Roman" w:cs="Times New Roman"/>
          <w:sz w:val="24"/>
          <w:szCs w:val="24"/>
        </w:rPr>
        <w:t>5.2. Администрация имеет право досрочно в одностороннем порядке расторгнуть настоящий Договор, письменно уведомив Участника (владельца нестационарного торгового объекта) за 30 календарных дн</w:t>
      </w:r>
      <w:r w:rsidR="007120C0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, в следующих случаях:</w:t>
      </w:r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CAF">
        <w:rPr>
          <w:rFonts w:ascii="Times New Roman" w:eastAsia="Times New Roman" w:hAnsi="Times New Roman" w:cs="Times New Roman"/>
          <w:sz w:val="24"/>
          <w:szCs w:val="24"/>
        </w:rPr>
        <w:lastRenderedPageBreak/>
        <w:t>при реализации муниципальных программ и (или) приоритетных направлений де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 xml:space="preserve">тельности муниципального района в социально-экономической сфере; </w:t>
      </w:r>
      <w:proofErr w:type="gramStart"/>
      <w:r w:rsidRPr="00327CAF">
        <w:rPr>
          <w:rFonts w:ascii="Times New Roman" w:eastAsia="Times New Roman" w:hAnsi="Times New Roman" w:cs="Times New Roman"/>
          <w:sz w:val="24"/>
          <w:szCs w:val="24"/>
        </w:rPr>
        <w:t>использовании терр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тории, занимаемой НТО, для целей, связанных с развитием улично-дорожной сети, размещ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нием объектов благоустройства, стоянок автотранспорта, опор городского уличного освещ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ния и (или) прочих муниципальных объектов, в том числе остановок городского обществе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ного транспорта, оборудованием бордюров, строительством проездов и (или) проездных п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тей, и для иных городских целей, определенных в соответствии с документацией о план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ровке территорий;</w:t>
      </w:r>
      <w:proofErr w:type="gramEnd"/>
      <w:r w:rsidRPr="00327C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27CAF">
        <w:rPr>
          <w:rFonts w:ascii="Times New Roman" w:eastAsia="Times New Roman" w:hAnsi="Times New Roman" w:cs="Times New Roman"/>
          <w:sz w:val="24"/>
          <w:szCs w:val="24"/>
        </w:rPr>
        <w:t>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НТО;</w:t>
      </w:r>
      <w:proofErr w:type="gramEnd"/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 w:rsidRPr="00327CAF">
        <w:rPr>
          <w:rFonts w:ascii="Times New Roman" w:eastAsia="Times New Roman" w:hAnsi="Times New Roman" w:cs="Times New Roman"/>
          <w:sz w:val="24"/>
          <w:szCs w:val="24"/>
        </w:rPr>
        <w:t>при прекращении осуществления торговой деятельности владельцем НТО;</w:t>
      </w:r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CAF">
        <w:rPr>
          <w:rFonts w:ascii="Times New Roman" w:eastAsia="Times New Roman" w:hAnsi="Times New Roman" w:cs="Times New Roman"/>
          <w:sz w:val="24"/>
          <w:szCs w:val="24"/>
        </w:rPr>
        <w:t>по представлению органов, осуществляющих государственные функции по контролю и надзору, решению судебных органов;</w:t>
      </w:r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CAF">
        <w:rPr>
          <w:rFonts w:ascii="Times New Roman" w:eastAsia="Times New Roman" w:hAnsi="Times New Roman" w:cs="Times New Roman"/>
          <w:sz w:val="24"/>
          <w:szCs w:val="24"/>
        </w:rPr>
        <w:t>при принятии органом местного самоуправления решения о необходимости ремонта и (или) реконструкции автомобильных дорог;</w:t>
      </w:r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7CAF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327C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27CAF">
        <w:rPr>
          <w:rFonts w:ascii="Times New Roman" w:eastAsia="Times New Roman" w:hAnsi="Times New Roman" w:cs="Times New Roman"/>
          <w:sz w:val="24"/>
          <w:szCs w:val="24"/>
        </w:rPr>
        <w:t>невнесение</w:t>
      </w:r>
      <w:proofErr w:type="gramEnd"/>
      <w:r w:rsidRPr="00327CAF">
        <w:rPr>
          <w:rFonts w:ascii="Times New Roman" w:eastAsia="Times New Roman" w:hAnsi="Times New Roman" w:cs="Times New Roman"/>
          <w:sz w:val="24"/>
          <w:szCs w:val="24"/>
        </w:rPr>
        <w:t xml:space="preserve"> платы в предусмотренный настоящим договором срок, если просро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ка платежа составляет более двух месяцев (расторжение настоящего договора не освобожд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ет владельца нестационарного торгового объекта от необходимости погашения задолженн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сти по оплате по настоящему договору);</w:t>
      </w:r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CAF">
        <w:rPr>
          <w:rFonts w:ascii="Times New Roman" w:eastAsia="Times New Roman" w:hAnsi="Times New Roman" w:cs="Times New Roman"/>
          <w:sz w:val="24"/>
          <w:szCs w:val="24"/>
        </w:rPr>
        <w:t>при нарушении владельцем НТО следующих условий Договора, Договора посре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327CAF">
        <w:rPr>
          <w:rFonts w:ascii="Times New Roman" w:eastAsia="Times New Roman" w:hAnsi="Times New Roman" w:cs="Times New Roman"/>
          <w:sz w:val="24"/>
          <w:szCs w:val="24"/>
        </w:rPr>
        <w:t>ством реализации преимущественного права:</w:t>
      </w:r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CAF">
        <w:rPr>
          <w:rFonts w:ascii="Times New Roman" w:eastAsia="Times New Roman" w:hAnsi="Times New Roman" w:cs="Times New Roman"/>
          <w:sz w:val="24"/>
          <w:szCs w:val="24"/>
        </w:rPr>
        <w:t>сохранение заявленного типа и специализации НТО;</w:t>
      </w:r>
    </w:p>
    <w:p w:rsidR="009710A2" w:rsidRPr="00327CAF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CAF">
        <w:rPr>
          <w:rFonts w:ascii="Times New Roman" w:eastAsia="Times New Roman" w:hAnsi="Times New Roman" w:cs="Times New Roman"/>
          <w:sz w:val="24"/>
          <w:szCs w:val="24"/>
        </w:rPr>
        <w:t>запрет установки владельцем дополнительного торгового оборудования на земельном участке около НТО;</w:t>
      </w:r>
    </w:p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CAF">
        <w:rPr>
          <w:rFonts w:ascii="Times New Roman" w:eastAsia="Times New Roman" w:hAnsi="Times New Roman" w:cs="Times New Roman"/>
          <w:sz w:val="24"/>
          <w:szCs w:val="24"/>
        </w:rPr>
        <w:t>соответствие места размещения НТО утвержденной Схеме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5DC">
        <w:rPr>
          <w:rFonts w:ascii="Times New Roman" w:eastAsia="Times New Roman" w:hAnsi="Times New Roman" w:cs="Times New Roman"/>
          <w:sz w:val="24"/>
          <w:szCs w:val="24"/>
        </w:rPr>
        <w:t xml:space="preserve">При этом денежные средства, перечисленные в оплату по настоящему </w:t>
      </w:r>
      <w:r w:rsidR="00352CAD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A15DC">
        <w:rPr>
          <w:rFonts w:ascii="Times New Roman" w:eastAsia="Times New Roman" w:hAnsi="Times New Roman" w:cs="Times New Roman"/>
          <w:sz w:val="24"/>
          <w:szCs w:val="24"/>
        </w:rPr>
        <w:t>оговору, во</w:t>
      </w:r>
      <w:r w:rsidRPr="004A15DC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4A15DC">
        <w:rPr>
          <w:rFonts w:ascii="Times New Roman" w:eastAsia="Times New Roman" w:hAnsi="Times New Roman" w:cs="Times New Roman"/>
          <w:sz w:val="24"/>
          <w:szCs w:val="24"/>
        </w:rPr>
        <w:t>врату не подлежат.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 Сторона, инициирующая процедуру досрочного расторжения настоящего Догов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ра, обязана за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0 календарных дней сообщить об этом другой стороне в письменной форме.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 При принятии решения о досрочном прекращении настоящего Договора </w:t>
      </w:r>
      <w:r>
        <w:rPr>
          <w:rFonts w:ascii="Times New Roman" w:eastAsia="Times New Roman" w:hAnsi="Times New Roman" w:cs="Times New Roman"/>
          <w:sz w:val="24"/>
          <w:szCs w:val="24"/>
        </w:rPr>
        <w:t>Комитет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вручает Участнику (владельцу нестационарного торгового объекта) уведомление о расто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жении настоящего Договора и сроке демонтажа объекта.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Владелец НТО в течение 15 календарных дней после получения уведомления об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>зан в соответствии с условиями Договора прекратить функционирование НТО, демонтир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вать НТО  и восстановить благоустройство места размещения и прилегающей территории.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 Функционирование объекта по истечении установленного срока считается нез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конным, за что владелец </w:t>
      </w:r>
      <w:r>
        <w:rPr>
          <w:rFonts w:ascii="Times New Roman" w:eastAsia="Times New Roman" w:hAnsi="Times New Roman" w:cs="Times New Roman"/>
          <w:sz w:val="24"/>
          <w:szCs w:val="24"/>
        </w:rPr>
        <w:t>НТО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несет ответственность в соответствии с действующим закон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дательством Российской Федерации.</w:t>
      </w:r>
    </w:p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 При неисполнении владельцем </w:t>
      </w:r>
      <w:r>
        <w:rPr>
          <w:rFonts w:ascii="Times New Roman" w:eastAsia="Times New Roman" w:hAnsi="Times New Roman" w:cs="Times New Roman"/>
          <w:sz w:val="24"/>
          <w:szCs w:val="24"/>
        </w:rPr>
        <w:t>НТО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по своевременному демонтажу объект считается самовольно установленным, а место его размещения подлежит освобожд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нию в соответствии с действующим законодательством Российской Федерации, Новгоро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ской области, муниципальными правовыми актами, условиями настоящего Договора.</w:t>
      </w:r>
    </w:p>
    <w:p w:rsidR="009710A2" w:rsidRPr="00B446D9" w:rsidRDefault="009710A2" w:rsidP="00971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0A2" w:rsidRPr="00352CAD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CAD">
        <w:rPr>
          <w:rFonts w:ascii="Times New Roman" w:eastAsia="Times New Roman" w:hAnsi="Times New Roman" w:cs="Times New Roman"/>
          <w:b/>
          <w:sz w:val="24"/>
          <w:szCs w:val="24"/>
        </w:rPr>
        <w:t>6. Прочие условия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.1. Изменения к настоящему Договору действительны, если они составлены в пис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менной форме, оформлены дополнительными соглашениями и подписаны уполномоченн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ми представителями сторон.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.2. В случае изменения адреса или иных реквизитов каждая из сторон обязана в </w:t>
      </w:r>
      <w:r>
        <w:rPr>
          <w:rFonts w:ascii="Times New Roman" w:eastAsia="Times New Roman" w:hAnsi="Times New Roman" w:cs="Times New Roman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календарных дней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 xml:space="preserve">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9710A2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.3. Взаимоотношения сторон, не урегулированные настоящим Договором, регламе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тируются действующим законодательством Российской Федерации.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Все споры и разногласия по настоящему договору разрешаются путем перегов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ров, а в случае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соглашения – в судебном порядке в соответствии с действу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>щим законодательством Российской Федерации.</w:t>
      </w:r>
    </w:p>
    <w:p w:rsidR="009710A2" w:rsidRPr="00B446D9" w:rsidRDefault="009710A2" w:rsidP="009710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. Настоящий Договор составлен в двух экземплярах, имеющих одинаковую юрид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446D9">
        <w:rPr>
          <w:rFonts w:ascii="Times New Roman" w:eastAsia="Times New Roman" w:hAnsi="Times New Roman" w:cs="Times New Roman"/>
          <w:sz w:val="24"/>
          <w:szCs w:val="24"/>
        </w:rPr>
        <w:t>ческую силу.</w:t>
      </w:r>
    </w:p>
    <w:p w:rsidR="009710A2" w:rsidRPr="00352CAD" w:rsidRDefault="009710A2" w:rsidP="00971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CAD">
        <w:rPr>
          <w:rFonts w:ascii="Times New Roman" w:eastAsia="Times New Roman" w:hAnsi="Times New Roman" w:cs="Times New Roman"/>
          <w:b/>
          <w:sz w:val="24"/>
          <w:szCs w:val="24"/>
        </w:rPr>
        <w:t>7. Юридические адреса, реквизиты и подписи сторон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784"/>
      </w:tblGrid>
      <w:tr w:rsidR="009710A2" w:rsidRPr="00B446D9" w:rsidTr="0039629B">
        <w:trPr>
          <w:trHeight w:val="20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A2" w:rsidRPr="00B446D9" w:rsidRDefault="009710A2" w:rsidP="0039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Администрация: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A2" w:rsidRPr="00B446D9" w:rsidRDefault="009710A2" w:rsidP="0039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(владелец нестационарного то</w:t>
            </w: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гового объекта):</w:t>
            </w:r>
          </w:p>
        </w:tc>
      </w:tr>
      <w:tr w:rsidR="009710A2" w:rsidRPr="00B446D9" w:rsidTr="0039629B">
        <w:trPr>
          <w:trHeight w:val="20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A2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Телефон: </w:t>
            </w:r>
          </w:p>
          <w:p w:rsidR="009710A2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ИНН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Л/с 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Расчетный счет </w:t>
            </w:r>
          </w:p>
          <w:p w:rsidR="009710A2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БИК ОГРН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ОКТМО ОКВЭД 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Телефон: 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ОГРН </w:t>
            </w:r>
          </w:p>
        </w:tc>
      </w:tr>
      <w:tr w:rsidR="009710A2" w:rsidRPr="00B446D9" w:rsidTr="0039629B">
        <w:trPr>
          <w:trHeight w:val="20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A2" w:rsidRPr="00B446D9" w:rsidRDefault="009710A2" w:rsidP="0039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  <w:r w:rsidRPr="00B446D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(подпись)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                                                                         </w:t>
            </w:r>
            <w:r w:rsidRPr="00B446D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(расшифровка подписи)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0A2" w:rsidRPr="00B446D9" w:rsidRDefault="009710A2" w:rsidP="0039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B446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B446D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(подпись)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                                                                                </w:t>
            </w:r>
            <w:r w:rsidRPr="00B446D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(расшифровка подписи)</w:t>
            </w:r>
          </w:p>
          <w:p w:rsidR="009710A2" w:rsidRPr="00B446D9" w:rsidRDefault="009710A2" w:rsidP="00396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9710A2" w:rsidRPr="009710A2" w:rsidRDefault="009710A2" w:rsidP="009710A2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*МП при наличии</w:t>
      </w:r>
    </w:p>
    <w:p w:rsidR="00D57993" w:rsidRPr="00C9101F" w:rsidRDefault="00D57993" w:rsidP="00C91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10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sectPr w:rsidR="00D57993" w:rsidRPr="00C9101F" w:rsidSect="00D57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1C1" w:rsidRDefault="00B101C1" w:rsidP="00D57993">
      <w:pPr>
        <w:spacing w:after="0" w:line="240" w:lineRule="auto"/>
      </w:pPr>
      <w:r>
        <w:separator/>
      </w:r>
    </w:p>
  </w:endnote>
  <w:endnote w:type="continuationSeparator" w:id="0">
    <w:p w:rsidR="00B101C1" w:rsidRDefault="00B101C1" w:rsidP="00D5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1C1" w:rsidRDefault="00B101C1" w:rsidP="00D57993">
      <w:pPr>
        <w:spacing w:after="0" w:line="240" w:lineRule="auto"/>
      </w:pPr>
      <w:r>
        <w:separator/>
      </w:r>
    </w:p>
  </w:footnote>
  <w:footnote w:type="continuationSeparator" w:id="0">
    <w:p w:rsidR="00B101C1" w:rsidRDefault="00B101C1" w:rsidP="00D5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259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57993" w:rsidRPr="00D57993" w:rsidRDefault="00D57993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D57993">
          <w:rPr>
            <w:rFonts w:ascii="Times New Roman" w:hAnsi="Times New Roman" w:cs="Times New Roman"/>
            <w:sz w:val="24"/>
          </w:rPr>
          <w:fldChar w:fldCharType="begin"/>
        </w:r>
        <w:r w:rsidRPr="00D57993">
          <w:rPr>
            <w:rFonts w:ascii="Times New Roman" w:hAnsi="Times New Roman" w:cs="Times New Roman"/>
            <w:sz w:val="24"/>
          </w:rPr>
          <w:instrText>PAGE   \* MERGEFORMAT</w:instrText>
        </w:r>
        <w:r w:rsidRPr="00D57993">
          <w:rPr>
            <w:rFonts w:ascii="Times New Roman" w:hAnsi="Times New Roman" w:cs="Times New Roman"/>
            <w:sz w:val="24"/>
          </w:rPr>
          <w:fldChar w:fldCharType="separate"/>
        </w:r>
        <w:r w:rsidR="007120C0">
          <w:rPr>
            <w:rFonts w:ascii="Times New Roman" w:hAnsi="Times New Roman" w:cs="Times New Roman"/>
            <w:noProof/>
            <w:sz w:val="24"/>
          </w:rPr>
          <w:t>3</w:t>
        </w:r>
        <w:r w:rsidRPr="00D5799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57993" w:rsidRDefault="00D579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01CB1"/>
    <w:multiLevelType w:val="hybridMultilevel"/>
    <w:tmpl w:val="76A0588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824BB"/>
    <w:multiLevelType w:val="hybridMultilevel"/>
    <w:tmpl w:val="61AEAA60"/>
    <w:lvl w:ilvl="0" w:tplc="4F40A6A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93"/>
    <w:rsid w:val="00352CAD"/>
    <w:rsid w:val="00385073"/>
    <w:rsid w:val="007120C0"/>
    <w:rsid w:val="007531AF"/>
    <w:rsid w:val="00784466"/>
    <w:rsid w:val="009710A2"/>
    <w:rsid w:val="00B101C1"/>
    <w:rsid w:val="00B10AC5"/>
    <w:rsid w:val="00C9101F"/>
    <w:rsid w:val="00D57993"/>
    <w:rsid w:val="00E9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3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50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710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3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50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710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2021-05-05T09:22:00Z</cp:lastPrinted>
  <dcterms:created xsi:type="dcterms:W3CDTF">2021-05-05T09:31:00Z</dcterms:created>
  <dcterms:modified xsi:type="dcterms:W3CDTF">2021-05-24T06:08:00Z</dcterms:modified>
</cp:coreProperties>
</file>